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58CA9" w14:textId="2C16A004" w:rsidR="003F7B3F" w:rsidRPr="00647963" w:rsidRDefault="003F7B3F" w:rsidP="00647963">
      <w:pPr>
        <w:spacing w:after="0" w:line="240" w:lineRule="auto"/>
        <w:ind w:firstLine="567"/>
        <w:jc w:val="both"/>
        <w:rPr>
          <w:rFonts w:ascii="Times New Roman" w:hAnsi="Times New Roman" w:cs="Times New Roman"/>
          <w:color w:val="000000" w:themeColor="text1"/>
          <w:sz w:val="24"/>
          <w:szCs w:val="24"/>
        </w:rPr>
      </w:pPr>
    </w:p>
    <w:p w14:paraId="1E7DA69A" w14:textId="107E1CA5" w:rsidR="00D315F7" w:rsidRPr="00647963" w:rsidRDefault="00D315F7" w:rsidP="00647963">
      <w:pPr>
        <w:spacing w:after="0" w:line="240" w:lineRule="auto"/>
        <w:ind w:firstLine="567"/>
        <w:jc w:val="both"/>
        <w:rPr>
          <w:rStyle w:val="pt-a0-000003"/>
          <w:rFonts w:ascii="Times New Roman" w:hAnsi="Times New Roman" w:cs="Times New Roman"/>
          <w:color w:val="000000" w:themeColor="text1"/>
          <w:sz w:val="24"/>
          <w:szCs w:val="24"/>
        </w:rPr>
      </w:pPr>
      <w:r w:rsidRPr="00647963">
        <w:rPr>
          <w:rFonts w:ascii="Times New Roman" w:hAnsi="Times New Roman" w:cs="Times New Roman"/>
          <w:color w:val="000000" w:themeColor="text1"/>
          <w:sz w:val="24"/>
          <w:szCs w:val="24"/>
        </w:rPr>
        <w:t>Заявители, являющиеся субъектами предпринимательской деятельности по управлению многоквартирными домами, рассмотрев проект постановления Правительства Российской Федерации «</w:t>
      </w:r>
      <w:r w:rsidRPr="00647963">
        <w:rPr>
          <w:rStyle w:val="pt-a0-000003"/>
          <w:rFonts w:ascii="Times New Roman" w:hAnsi="Times New Roman" w:cs="Times New Roman"/>
          <w:color w:val="000000" w:themeColor="text1"/>
          <w:sz w:val="24"/>
          <w:szCs w:val="24"/>
        </w:rPr>
        <w: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w:t>
      </w:r>
      <w:r w:rsidRPr="00647963">
        <w:rPr>
          <w:rFonts w:ascii="Times New Roman" w:hAnsi="Times New Roman" w:cs="Times New Roman"/>
          <w:color w:val="000000" w:themeColor="text1"/>
          <w:sz w:val="24"/>
          <w:szCs w:val="24"/>
        </w:rPr>
        <w:br/>
      </w:r>
      <w:r w:rsidRPr="00647963">
        <w:rPr>
          <w:rStyle w:val="pt-a0-000006"/>
          <w:rFonts w:ascii="Times New Roman" w:hAnsi="Times New Roman" w:cs="Times New Roman"/>
          <w:color w:val="000000" w:themeColor="text1"/>
          <w:sz w:val="24"/>
          <w:szCs w:val="24"/>
        </w:rPr>
        <w:t>‎</w:t>
      </w:r>
      <w:r w:rsidRPr="00647963">
        <w:rPr>
          <w:rStyle w:val="pt-a0-000003"/>
          <w:rFonts w:ascii="Times New Roman" w:hAnsi="Times New Roman" w:cs="Times New Roman"/>
          <w:color w:val="000000" w:themeColor="text1"/>
          <w:sz w:val="24"/>
          <w:szCs w:val="24"/>
        </w:rPr>
        <w:t>в многоквартирном доме»</w:t>
      </w:r>
      <w:r w:rsidR="00A22CEE">
        <w:rPr>
          <w:rStyle w:val="pt-a0-000003"/>
          <w:rFonts w:ascii="Times New Roman" w:hAnsi="Times New Roman" w:cs="Times New Roman"/>
          <w:color w:val="000000" w:themeColor="text1"/>
          <w:sz w:val="24"/>
          <w:szCs w:val="24"/>
        </w:rPr>
        <w:t xml:space="preserve"> </w:t>
      </w:r>
      <w:r w:rsidR="00A22CEE" w:rsidRPr="00647963">
        <w:rPr>
          <w:rStyle w:val="pt-a0-000003"/>
          <w:rFonts w:ascii="Times New Roman" w:hAnsi="Times New Roman" w:cs="Times New Roman"/>
          <w:color w:val="000000" w:themeColor="text1"/>
          <w:sz w:val="24"/>
          <w:szCs w:val="24"/>
        </w:rPr>
        <w:t>(далее – Проект Правил взаимодействия)</w:t>
      </w:r>
      <w:r w:rsidRPr="00647963">
        <w:rPr>
          <w:rStyle w:val="pt-a0-000003"/>
          <w:rFonts w:ascii="Times New Roman" w:hAnsi="Times New Roman" w:cs="Times New Roman"/>
          <w:color w:val="000000" w:themeColor="text1"/>
          <w:sz w:val="24"/>
          <w:szCs w:val="24"/>
        </w:rPr>
        <w:t>, полагают необходимым отметить следующее.</w:t>
      </w:r>
    </w:p>
    <w:p w14:paraId="6D0FB500" w14:textId="282F5AA1" w:rsidR="00D315F7" w:rsidRPr="00647963" w:rsidRDefault="00D315F7"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Федеральным </w:t>
      </w:r>
      <w:hyperlink r:id="rId4" w:anchor="dst100024" w:history="1">
        <w:r w:rsidRPr="00A22CEE">
          <w:rPr>
            <w:rStyle w:val="a3"/>
            <w:rFonts w:ascii="Times New Roman" w:hAnsi="Times New Roman" w:cs="Times New Roman"/>
            <w:color w:val="000000" w:themeColor="text1"/>
            <w:sz w:val="24"/>
            <w:szCs w:val="24"/>
            <w:u w:val="none"/>
            <w:shd w:val="clear" w:color="auto" w:fill="FFFFFF"/>
          </w:rPr>
          <w:t>законом</w:t>
        </w:r>
      </w:hyperlink>
      <w:r w:rsidRPr="00647963">
        <w:rPr>
          <w:rFonts w:ascii="Times New Roman" w:hAnsi="Times New Roman" w:cs="Times New Roman"/>
          <w:color w:val="000000" w:themeColor="text1"/>
          <w:sz w:val="24"/>
          <w:szCs w:val="24"/>
          <w:shd w:val="clear" w:color="auto" w:fill="FFFFFF"/>
        </w:rPr>
        <w:t> от 06.04.2024 N 67-ФЗ стать</w:t>
      </w:r>
      <w:r w:rsidR="00153383" w:rsidRPr="00647963">
        <w:rPr>
          <w:rFonts w:ascii="Times New Roman" w:hAnsi="Times New Roman" w:cs="Times New Roman"/>
          <w:color w:val="000000" w:themeColor="text1"/>
          <w:sz w:val="24"/>
          <w:szCs w:val="24"/>
          <w:shd w:val="clear" w:color="auto" w:fill="FFFFFF"/>
        </w:rPr>
        <w:t>я</w:t>
      </w:r>
      <w:r w:rsidRPr="00647963">
        <w:rPr>
          <w:rFonts w:ascii="Times New Roman" w:hAnsi="Times New Roman" w:cs="Times New Roman"/>
          <w:color w:val="000000" w:themeColor="text1"/>
          <w:sz w:val="24"/>
          <w:szCs w:val="24"/>
          <w:shd w:val="clear" w:color="auto" w:fill="FFFFFF"/>
        </w:rPr>
        <w:t xml:space="preserve"> 36 Жилищного кодекса Российской Федерации дополнена особенностями использования общего имущества при размещении сетей связи (части 4.2. и 4.3). Подобное использование, согласно законодательным новеллам, осуществляется безвозмездно и без решения общего собрания собственников помещений в многоквартирном доме.</w:t>
      </w:r>
    </w:p>
    <w:p w14:paraId="4913AB8B" w14:textId="440B7444" w:rsidR="00D315F7" w:rsidRPr="00647963" w:rsidRDefault="00D315F7"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Положения части 4.2 статьи 36 Жилищного кодекса Российской Федерации имеют отсылочный характер и предполагают регулирование анализируемых отношений Правилами взаимодействия, разработка которых поручена Правительству Российской Федерации в лице уполномоченного ведомства.</w:t>
      </w:r>
    </w:p>
    <w:p w14:paraId="4CD1EE54" w14:textId="5AF80736" w:rsidR="00D315F7" w:rsidRPr="00647963" w:rsidRDefault="00D315F7"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 xml:space="preserve">Во исполнение указанных требований </w:t>
      </w:r>
      <w:r w:rsidR="00153383" w:rsidRPr="00647963">
        <w:rPr>
          <w:rFonts w:ascii="Times New Roman" w:hAnsi="Times New Roman" w:cs="Times New Roman"/>
          <w:color w:val="000000" w:themeColor="text1"/>
          <w:sz w:val="24"/>
          <w:szCs w:val="24"/>
          <w:shd w:val="clear" w:color="auto" w:fill="FFFFFF"/>
        </w:rPr>
        <w:t>Минкомсвязи России разработан Проект Правил взаимодействия.</w:t>
      </w:r>
    </w:p>
    <w:p w14:paraId="526DCEE5" w14:textId="7EF70D5E" w:rsidR="00153383" w:rsidRPr="00647963" w:rsidRDefault="00153383"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Авторы настоящего письма полагают, что положения Проекта Правил взаимодействия противоречат действующему нормативному регулированию и нуждаются в существенной корректировке.</w:t>
      </w:r>
    </w:p>
    <w:p w14:paraId="7E345FB4" w14:textId="77777777" w:rsidR="00C74B2C" w:rsidRPr="00647963" w:rsidRDefault="00153383"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rPr>
        <w:t xml:space="preserve">Так, пунктом 3 Проекта Правил взаимодействия предусмотрено, что </w:t>
      </w:r>
      <w:r w:rsidRPr="00647963">
        <w:rPr>
          <w:rFonts w:ascii="Times New Roman" w:hAnsi="Times New Roman" w:cs="Times New Roman"/>
          <w:color w:val="000000" w:themeColor="text1"/>
          <w:sz w:val="24"/>
          <w:szCs w:val="24"/>
          <w:shd w:val="clear" w:color="auto" w:fill="FFFFFF"/>
        </w:rPr>
        <w:t>лицо, осуществляющее управление многоквартирным домом, не вправе устанавливать получение иных платных услуг в качестве условия доступа оператора связи к объектам общего имущества в многоквартирном доме. Вместе с тем, положениями статьи 421 Гражданского кодекса Российской Федерации установлен принцип свободы договора. Указанный принцип предполагает свободу воли лица, вступающего в соответствующие правоотношения;</w:t>
      </w:r>
      <w:r w:rsidR="00C74B2C" w:rsidRPr="00647963">
        <w:rPr>
          <w:rFonts w:ascii="Times New Roman" w:hAnsi="Times New Roman" w:cs="Times New Roman"/>
          <w:color w:val="000000" w:themeColor="text1"/>
          <w:sz w:val="24"/>
          <w:szCs w:val="24"/>
          <w:shd w:val="clear" w:color="auto" w:fill="FFFFFF"/>
        </w:rPr>
        <w:t xml:space="preserve"> самостоятельный выбор контрагента; самостоятельное формирование с ним договорной структуры и вида договорной связи; изъявление своей воли при формировании условий договора.</w:t>
      </w:r>
    </w:p>
    <w:p w14:paraId="28FD9ECD" w14:textId="1216F347" w:rsidR="00C74B2C" w:rsidRDefault="00C74B2C"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 xml:space="preserve">Думается, что проектируемая норма не должна исключать </w:t>
      </w:r>
      <w:r w:rsidRPr="000D110F">
        <w:rPr>
          <w:rFonts w:ascii="Times New Roman" w:hAnsi="Times New Roman" w:cs="Times New Roman"/>
          <w:color w:val="000000" w:themeColor="text1"/>
          <w:sz w:val="24"/>
          <w:szCs w:val="24"/>
          <w:highlight w:val="lightGray"/>
          <w:shd w:val="clear" w:color="auto" w:fill="FFFFFF"/>
        </w:rPr>
        <w:t>возможности договорного регулирования отношений оператора связи и лица, осуществляющего деятельность</w:t>
      </w:r>
      <w:r w:rsidRPr="00647963">
        <w:rPr>
          <w:rFonts w:ascii="Times New Roman" w:hAnsi="Times New Roman" w:cs="Times New Roman"/>
          <w:color w:val="000000" w:themeColor="text1"/>
          <w:sz w:val="24"/>
          <w:szCs w:val="24"/>
          <w:shd w:val="clear" w:color="auto" w:fill="FFFFFF"/>
        </w:rPr>
        <w:t xml:space="preserve"> по управлению многоквартирным домом, при достижении ими соответствующего согласия. Иными словами, норма подлежит дополнению, в части указания на возможность установления иного порядка</w:t>
      </w:r>
      <w:r w:rsidR="00647963">
        <w:rPr>
          <w:rFonts w:ascii="Times New Roman" w:hAnsi="Times New Roman" w:cs="Times New Roman"/>
          <w:color w:val="000000" w:themeColor="text1"/>
          <w:sz w:val="24"/>
          <w:szCs w:val="24"/>
          <w:shd w:val="clear" w:color="auto" w:fill="FFFFFF"/>
        </w:rPr>
        <w:t xml:space="preserve"> регулирования</w:t>
      </w:r>
      <w:r w:rsidRPr="00647963">
        <w:rPr>
          <w:rFonts w:ascii="Times New Roman" w:hAnsi="Times New Roman" w:cs="Times New Roman"/>
          <w:color w:val="000000" w:themeColor="text1"/>
          <w:sz w:val="24"/>
          <w:szCs w:val="24"/>
          <w:shd w:val="clear" w:color="auto" w:fill="FFFFFF"/>
        </w:rPr>
        <w:t xml:space="preserve"> по соглашению между </w:t>
      </w:r>
      <w:r w:rsidR="00921003">
        <w:rPr>
          <w:rFonts w:ascii="Times New Roman" w:hAnsi="Times New Roman" w:cs="Times New Roman"/>
          <w:color w:val="000000" w:themeColor="text1"/>
          <w:sz w:val="24"/>
          <w:szCs w:val="24"/>
          <w:shd w:val="clear" w:color="auto" w:fill="FFFFFF"/>
        </w:rPr>
        <w:t>сторонами</w:t>
      </w:r>
      <w:r w:rsidRPr="00647963">
        <w:rPr>
          <w:rFonts w:ascii="Times New Roman" w:hAnsi="Times New Roman" w:cs="Times New Roman"/>
          <w:color w:val="000000" w:themeColor="text1"/>
          <w:sz w:val="24"/>
          <w:szCs w:val="24"/>
          <w:shd w:val="clear" w:color="auto" w:fill="FFFFFF"/>
        </w:rPr>
        <w:t>.</w:t>
      </w:r>
    </w:p>
    <w:p w14:paraId="157FA7CA" w14:textId="77777777" w:rsidR="000D110F" w:rsidRPr="00647963" w:rsidRDefault="000D110F" w:rsidP="00647963">
      <w:pPr>
        <w:spacing w:after="0" w:line="240" w:lineRule="auto"/>
        <w:ind w:firstLine="567"/>
        <w:jc w:val="both"/>
        <w:rPr>
          <w:rFonts w:ascii="Times New Roman" w:hAnsi="Times New Roman" w:cs="Times New Roman"/>
          <w:color w:val="000000" w:themeColor="text1"/>
          <w:sz w:val="24"/>
          <w:szCs w:val="24"/>
          <w:shd w:val="clear" w:color="auto" w:fill="FFFFFF"/>
        </w:rPr>
      </w:pPr>
    </w:p>
    <w:p w14:paraId="21675F05" w14:textId="77777777" w:rsidR="00C74B2C" w:rsidRPr="00647963" w:rsidRDefault="00C74B2C"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 xml:space="preserve">Пунктом 4 Проекта Правил взаимодействия устанавливается обязанность лица, осуществляющего управление многоквартирным домом, размещать в </w:t>
      </w:r>
      <w:r w:rsidRPr="000D110F">
        <w:rPr>
          <w:rFonts w:ascii="Times New Roman" w:hAnsi="Times New Roman" w:cs="Times New Roman"/>
          <w:color w:val="000000" w:themeColor="text1"/>
          <w:sz w:val="24"/>
          <w:szCs w:val="24"/>
          <w:highlight w:val="lightGray"/>
          <w:shd w:val="clear" w:color="auto" w:fill="FFFFFF"/>
        </w:rPr>
        <w:t xml:space="preserve">Государственной информационной системе жилищно-коммунального </w:t>
      </w:r>
      <w:proofErr w:type="gramStart"/>
      <w:r w:rsidRPr="000D110F">
        <w:rPr>
          <w:rFonts w:ascii="Times New Roman" w:hAnsi="Times New Roman" w:cs="Times New Roman"/>
          <w:color w:val="000000" w:themeColor="text1"/>
          <w:sz w:val="24"/>
          <w:szCs w:val="24"/>
          <w:highlight w:val="lightGray"/>
          <w:shd w:val="clear" w:color="auto" w:fill="FFFFFF"/>
        </w:rPr>
        <w:t>хозяйства</w:t>
      </w:r>
      <w:r w:rsidRPr="00647963">
        <w:rPr>
          <w:rFonts w:ascii="Times New Roman" w:hAnsi="Times New Roman" w:cs="Times New Roman"/>
          <w:color w:val="000000" w:themeColor="text1"/>
          <w:sz w:val="24"/>
          <w:szCs w:val="24"/>
          <w:shd w:val="clear" w:color="auto" w:fill="FFFFFF"/>
        </w:rPr>
        <w:t xml:space="preserve">  сведения</w:t>
      </w:r>
      <w:proofErr w:type="gramEnd"/>
      <w:r w:rsidRPr="00647963">
        <w:rPr>
          <w:rFonts w:ascii="Times New Roman" w:hAnsi="Times New Roman" w:cs="Times New Roman"/>
          <w:color w:val="000000" w:themeColor="text1"/>
          <w:sz w:val="24"/>
          <w:szCs w:val="24"/>
          <w:shd w:val="clear" w:color="auto" w:fill="FFFFFF"/>
        </w:rPr>
        <w:t xml:space="preserve"> об операторах связи, сети которых размещены в соответствующем многоквартирном доме.</w:t>
      </w:r>
    </w:p>
    <w:p w14:paraId="63AD878F" w14:textId="7640BEB3" w:rsidR="00C74B2C" w:rsidRPr="00647963" w:rsidRDefault="00C74B2C"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sidRPr="00647963">
        <w:rPr>
          <w:rFonts w:ascii="Times New Roman" w:hAnsi="Times New Roman" w:cs="Times New Roman"/>
          <w:color w:val="000000" w:themeColor="text1"/>
          <w:sz w:val="24"/>
          <w:szCs w:val="24"/>
          <w:shd w:val="clear" w:color="auto" w:fill="FFFFFF"/>
        </w:rPr>
        <w:t xml:space="preserve">Вместе с тем, деятельность управляющей организации финансируется и обеспечивается за счет средств собственников помещений в многоквартирном доме (часть 1 статьи 153 Жилищного кодекса Российской Федерации). Размещение соответствующей информации требует трудовых и финансовых затрат посредством привлечения соответствующих специалистов. </w:t>
      </w:r>
    </w:p>
    <w:p w14:paraId="3605F1E6" w14:textId="7F5D57FF" w:rsidR="00C74B2C" w:rsidRDefault="00647963"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При указанных обстоятельствах</w:t>
      </w:r>
      <w:r w:rsidR="00C74B2C" w:rsidRPr="00647963">
        <w:rPr>
          <w:rFonts w:ascii="Times New Roman" w:hAnsi="Times New Roman" w:cs="Times New Roman"/>
          <w:color w:val="000000" w:themeColor="text1"/>
          <w:sz w:val="24"/>
          <w:szCs w:val="24"/>
          <w:shd w:val="clear" w:color="auto" w:fill="FFFFFF"/>
        </w:rPr>
        <w:t>, недопустимо расходование денежных средств, собираемых с собственников помещений в многоквартирном доме, на обеспечение экономических интересов операторов связи. Рациональным видится получение операторами связи статуса поставщика информации в Государственной информационной системе жилищно-коммунального хозяйства</w:t>
      </w:r>
      <w:r w:rsidRPr="00647963">
        <w:rPr>
          <w:rFonts w:ascii="Times New Roman" w:hAnsi="Times New Roman" w:cs="Times New Roman"/>
          <w:color w:val="000000" w:themeColor="text1"/>
          <w:sz w:val="24"/>
          <w:szCs w:val="24"/>
          <w:shd w:val="clear" w:color="auto" w:fill="FFFFFF"/>
        </w:rPr>
        <w:t xml:space="preserve"> и самостоятельное размещение соответствующих сведений.</w:t>
      </w:r>
    </w:p>
    <w:p w14:paraId="7BD2A8C0" w14:textId="77777777" w:rsidR="00972CC0" w:rsidRDefault="000B331C" w:rsidP="003517E2">
      <w:pPr>
        <w:spacing w:after="0" w:line="240" w:lineRule="auto"/>
        <w:ind w:firstLine="567"/>
        <w:jc w:val="both"/>
        <w:rPr>
          <w:rFonts w:ascii="Times New Roman" w:hAnsi="Times New Roman" w:cs="Times New Roman"/>
          <w:color w:val="00B050"/>
          <w:sz w:val="24"/>
          <w:szCs w:val="24"/>
          <w:shd w:val="clear" w:color="auto" w:fill="FFFFFF"/>
        </w:rPr>
      </w:pPr>
      <w:r w:rsidRPr="000B331C">
        <w:rPr>
          <w:rFonts w:ascii="Times New Roman" w:hAnsi="Times New Roman" w:cs="Times New Roman"/>
          <w:color w:val="00B050"/>
          <w:sz w:val="24"/>
          <w:szCs w:val="24"/>
          <w:shd w:val="clear" w:color="auto" w:fill="FFFFFF"/>
        </w:rPr>
        <w:lastRenderedPageBreak/>
        <w:t>Кроме того, указанным выше пунктом обозначена обязанность лица, осуществляющего управление многоквартирным домом, размещать</w:t>
      </w:r>
      <w:r>
        <w:rPr>
          <w:rFonts w:ascii="Times New Roman" w:hAnsi="Times New Roman" w:cs="Times New Roman"/>
          <w:color w:val="00B050"/>
          <w:sz w:val="24"/>
          <w:szCs w:val="24"/>
          <w:shd w:val="clear" w:color="auto" w:fill="FFFFFF"/>
        </w:rPr>
        <w:t xml:space="preserve"> на официальном сайте такого лица (при наличии) </w:t>
      </w:r>
      <w:r w:rsidRPr="000B331C">
        <w:rPr>
          <w:rFonts w:ascii="Times New Roman" w:hAnsi="Times New Roman" w:cs="Times New Roman"/>
          <w:color w:val="00B050"/>
          <w:sz w:val="24"/>
          <w:szCs w:val="24"/>
          <w:shd w:val="clear" w:color="auto" w:fill="FFFFFF"/>
        </w:rPr>
        <w:t>сведения об операторах связи, сети которых размещены в соответствующем многоквартирном доме</w:t>
      </w:r>
      <w:r w:rsidR="003517E2">
        <w:rPr>
          <w:rFonts w:ascii="Times New Roman" w:hAnsi="Times New Roman" w:cs="Times New Roman"/>
          <w:color w:val="00B050"/>
          <w:sz w:val="24"/>
          <w:szCs w:val="24"/>
          <w:shd w:val="clear" w:color="auto" w:fill="FFFFFF"/>
        </w:rPr>
        <w:t xml:space="preserve">. </w:t>
      </w:r>
    </w:p>
    <w:p w14:paraId="438855B2" w14:textId="77777777" w:rsidR="00972CC0" w:rsidRDefault="003517E2" w:rsidP="003517E2">
      <w:pPr>
        <w:spacing w:after="0" w:line="240" w:lineRule="auto"/>
        <w:ind w:firstLine="567"/>
        <w:jc w:val="both"/>
        <w:rPr>
          <w:rFonts w:ascii="Times New Roman" w:hAnsi="Times New Roman" w:cs="Times New Roman"/>
          <w:color w:val="00B050"/>
          <w:sz w:val="24"/>
          <w:szCs w:val="24"/>
          <w:shd w:val="clear" w:color="auto" w:fill="FFFFFF"/>
        </w:rPr>
      </w:pPr>
      <w:r>
        <w:rPr>
          <w:rFonts w:ascii="Times New Roman" w:hAnsi="Times New Roman" w:cs="Times New Roman"/>
          <w:color w:val="00B050"/>
          <w:sz w:val="24"/>
          <w:szCs w:val="24"/>
          <w:shd w:val="clear" w:color="auto" w:fill="FFFFFF"/>
        </w:rPr>
        <w:t>Данное требование видится излишним при наличии обязанности по размещению информации в</w:t>
      </w:r>
      <w:r w:rsidRPr="003517E2">
        <w:t xml:space="preserve"> </w:t>
      </w:r>
      <w:r w:rsidRPr="003517E2">
        <w:rPr>
          <w:rFonts w:ascii="Times New Roman" w:hAnsi="Times New Roman" w:cs="Times New Roman"/>
          <w:color w:val="00B050"/>
          <w:sz w:val="24"/>
          <w:szCs w:val="24"/>
          <w:shd w:val="clear" w:color="auto" w:fill="FFFFFF"/>
        </w:rPr>
        <w:t>Государственной информационной системе жилищно-коммунального хозяйства</w:t>
      </w:r>
      <w:r>
        <w:rPr>
          <w:rFonts w:ascii="Times New Roman" w:hAnsi="Times New Roman" w:cs="Times New Roman"/>
          <w:color w:val="00B050"/>
          <w:sz w:val="24"/>
          <w:szCs w:val="24"/>
          <w:shd w:val="clear" w:color="auto" w:fill="FFFFFF"/>
        </w:rPr>
        <w:t xml:space="preserve"> </w:t>
      </w:r>
      <w:r w:rsidRPr="003517E2">
        <w:rPr>
          <w:rFonts w:ascii="Times New Roman" w:hAnsi="Times New Roman" w:cs="Times New Roman"/>
          <w:color w:val="00B050"/>
          <w:sz w:val="24"/>
          <w:szCs w:val="24"/>
          <w:shd w:val="clear" w:color="auto" w:fill="FFFFFF"/>
        </w:rPr>
        <w:t>Федеральный закон от 21.07.2014 N 209-ФЗ</w:t>
      </w:r>
      <w:r>
        <w:rPr>
          <w:rFonts w:ascii="Times New Roman" w:hAnsi="Times New Roman" w:cs="Times New Roman"/>
          <w:color w:val="00B050"/>
          <w:sz w:val="24"/>
          <w:szCs w:val="24"/>
          <w:shd w:val="clear" w:color="auto" w:fill="FFFFFF"/>
        </w:rPr>
        <w:t xml:space="preserve"> </w:t>
      </w:r>
      <w:r w:rsidRPr="003517E2">
        <w:rPr>
          <w:rFonts w:ascii="Times New Roman" w:hAnsi="Times New Roman" w:cs="Times New Roman"/>
          <w:color w:val="00B050"/>
          <w:sz w:val="24"/>
          <w:szCs w:val="24"/>
          <w:shd w:val="clear" w:color="auto" w:fill="FFFFFF"/>
        </w:rPr>
        <w:t>(ред. от 28.12.2022)</w:t>
      </w:r>
      <w:r>
        <w:rPr>
          <w:rFonts w:ascii="Times New Roman" w:hAnsi="Times New Roman" w:cs="Times New Roman"/>
          <w:color w:val="00B050"/>
          <w:sz w:val="24"/>
          <w:szCs w:val="24"/>
          <w:shd w:val="clear" w:color="auto" w:fill="FFFFFF"/>
        </w:rPr>
        <w:t xml:space="preserve"> </w:t>
      </w:r>
      <w:r w:rsidRPr="003517E2">
        <w:rPr>
          <w:rFonts w:ascii="Times New Roman" w:hAnsi="Times New Roman" w:cs="Times New Roman"/>
          <w:color w:val="00B050"/>
          <w:sz w:val="24"/>
          <w:szCs w:val="24"/>
          <w:shd w:val="clear" w:color="auto" w:fill="FFFFFF"/>
        </w:rPr>
        <w:t>"О государственной информационной системе жилищно-коммунального хозяйства"</w:t>
      </w:r>
      <w:r>
        <w:rPr>
          <w:rFonts w:ascii="Times New Roman" w:hAnsi="Times New Roman" w:cs="Times New Roman"/>
          <w:color w:val="00B050"/>
          <w:sz w:val="24"/>
          <w:szCs w:val="24"/>
          <w:shd w:val="clear" w:color="auto" w:fill="FFFFFF"/>
        </w:rPr>
        <w:t xml:space="preserve">, также данное обязательное размещение информации на сайте </w:t>
      </w:r>
      <w:r w:rsidRPr="003517E2">
        <w:rPr>
          <w:rFonts w:ascii="Times New Roman" w:hAnsi="Times New Roman" w:cs="Times New Roman"/>
          <w:color w:val="00B050"/>
          <w:sz w:val="24"/>
          <w:szCs w:val="24"/>
          <w:shd w:val="clear" w:color="auto" w:fill="FFFFFF"/>
        </w:rPr>
        <w:t>лица, осуществляющего управление многоквартирным домом</w:t>
      </w:r>
      <w:r>
        <w:rPr>
          <w:rFonts w:ascii="Times New Roman" w:hAnsi="Times New Roman" w:cs="Times New Roman"/>
          <w:color w:val="00B050"/>
          <w:sz w:val="24"/>
          <w:szCs w:val="24"/>
          <w:shd w:val="clear" w:color="auto" w:fill="FFFFFF"/>
        </w:rPr>
        <w:t xml:space="preserve"> повлечет за собой дополнительные расходы собственников, не предусмотренные утвержденной ставкой содержания жилого помещения, кроме того в последнее время сложилась устойчивая тенденция размещения всей общественно значимой информации на государственных информационных системах. </w:t>
      </w:r>
    </w:p>
    <w:p w14:paraId="3B05E09A" w14:textId="604C7883" w:rsidR="000B331C" w:rsidRPr="000B331C" w:rsidRDefault="003517E2" w:rsidP="003517E2">
      <w:pPr>
        <w:spacing w:after="0" w:line="240" w:lineRule="auto"/>
        <w:ind w:firstLine="567"/>
        <w:jc w:val="both"/>
        <w:rPr>
          <w:rFonts w:ascii="Times New Roman" w:hAnsi="Times New Roman" w:cs="Times New Roman"/>
          <w:color w:val="00B050"/>
          <w:sz w:val="24"/>
          <w:szCs w:val="24"/>
          <w:shd w:val="clear" w:color="auto" w:fill="FFFFFF"/>
        </w:rPr>
      </w:pPr>
      <w:r>
        <w:rPr>
          <w:rFonts w:ascii="Times New Roman" w:hAnsi="Times New Roman" w:cs="Times New Roman"/>
          <w:color w:val="00B050"/>
          <w:sz w:val="24"/>
          <w:szCs w:val="24"/>
          <w:shd w:val="clear" w:color="auto" w:fill="FFFFFF"/>
        </w:rPr>
        <w:t xml:space="preserve">При этом сами операторы связи не лишены возможности размещения на своих официальных сайтах информации с перечнем многоквартирных домов, где размещены их сети. </w:t>
      </w:r>
    </w:p>
    <w:p w14:paraId="178FB739" w14:textId="77777777" w:rsidR="000B331C" w:rsidRDefault="000B331C" w:rsidP="00647963">
      <w:pPr>
        <w:spacing w:after="0" w:line="240" w:lineRule="auto"/>
        <w:ind w:firstLine="567"/>
        <w:jc w:val="both"/>
        <w:rPr>
          <w:rFonts w:ascii="Times New Roman" w:hAnsi="Times New Roman" w:cs="Times New Roman"/>
          <w:color w:val="000000" w:themeColor="text1"/>
          <w:sz w:val="24"/>
          <w:szCs w:val="24"/>
          <w:shd w:val="clear" w:color="auto" w:fill="FFFFFF"/>
        </w:rPr>
      </w:pPr>
      <w:bookmarkStart w:id="0" w:name="_GoBack"/>
      <w:bookmarkEnd w:id="0"/>
    </w:p>
    <w:p w14:paraId="3C27AF4A" w14:textId="77777777" w:rsidR="000B331C" w:rsidRDefault="000B331C" w:rsidP="00647963">
      <w:pPr>
        <w:spacing w:after="0" w:line="240" w:lineRule="auto"/>
        <w:ind w:firstLine="567"/>
        <w:jc w:val="both"/>
        <w:rPr>
          <w:rFonts w:ascii="Times New Roman" w:hAnsi="Times New Roman" w:cs="Times New Roman"/>
          <w:color w:val="000000" w:themeColor="text1"/>
          <w:sz w:val="24"/>
          <w:szCs w:val="24"/>
          <w:shd w:val="clear" w:color="auto" w:fill="FFFFFF"/>
        </w:rPr>
      </w:pPr>
    </w:p>
    <w:p w14:paraId="03BD2B25" w14:textId="7F74BA9A" w:rsidR="00107BDC" w:rsidRDefault="00107BDC"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качестве одного из способов взаимодействия оператора связи и лица, осуществляющего деятельность по управлению многоквартирным домом, в проектируемом нормативном правовом акте </w:t>
      </w:r>
      <w:r w:rsidRPr="000D110F">
        <w:rPr>
          <w:rFonts w:ascii="Times New Roman" w:hAnsi="Times New Roman" w:cs="Times New Roman"/>
          <w:color w:val="000000" w:themeColor="text1"/>
          <w:sz w:val="24"/>
          <w:szCs w:val="24"/>
          <w:highlight w:val="lightGray"/>
          <w:shd w:val="clear" w:color="auto" w:fill="FFFFFF"/>
        </w:rPr>
        <w:t>указана электронная почта</w:t>
      </w:r>
      <w:r>
        <w:rPr>
          <w:rFonts w:ascii="Times New Roman" w:hAnsi="Times New Roman" w:cs="Times New Roman"/>
          <w:color w:val="000000" w:themeColor="text1"/>
          <w:sz w:val="24"/>
          <w:szCs w:val="24"/>
          <w:shd w:val="clear" w:color="auto" w:fill="FFFFFF"/>
        </w:rPr>
        <w:t xml:space="preserve"> (пункт 6 Проекта Правил взаимодействия). При этом, положениями статьи 161.5 Гражданского кодекса Российской Федерации, урегулированы способы доставки юридически-значимых сообщений. Направление указанных сообщений по электронной почте возможно только в том случае, если стороны согласовали указанный порядок в договорном порядке.</w:t>
      </w:r>
    </w:p>
    <w:p w14:paraId="41D08D21" w14:textId="0561485E" w:rsidR="00107BDC" w:rsidRDefault="00107BDC" w:rsidP="00647963">
      <w:pPr>
        <w:spacing w:after="0" w:line="24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Таким образом, проектируемые нормы нуждаются в доработке в части их приведения в соответствие с положениями статьи 161.5 Гражданского кодекса Российской Федерации.</w:t>
      </w:r>
    </w:p>
    <w:p w14:paraId="0021EDCF" w14:textId="30ACBF65" w:rsidR="003517E2" w:rsidRDefault="003517E2" w:rsidP="00647963">
      <w:pPr>
        <w:spacing w:after="0" w:line="240" w:lineRule="auto"/>
        <w:ind w:firstLine="567"/>
        <w:jc w:val="both"/>
        <w:rPr>
          <w:rFonts w:ascii="Times New Roman" w:hAnsi="Times New Roman" w:cs="Times New Roman"/>
          <w:color w:val="000000" w:themeColor="text1"/>
          <w:sz w:val="24"/>
          <w:szCs w:val="24"/>
          <w:shd w:val="clear" w:color="auto" w:fill="FFFFFF"/>
        </w:rPr>
      </w:pPr>
    </w:p>
    <w:p w14:paraId="6E374B13" w14:textId="77777777" w:rsidR="003517E2" w:rsidRDefault="003517E2" w:rsidP="00647963">
      <w:pPr>
        <w:spacing w:after="0" w:line="240" w:lineRule="auto"/>
        <w:ind w:firstLine="567"/>
        <w:jc w:val="both"/>
        <w:rPr>
          <w:rFonts w:ascii="Times New Roman" w:hAnsi="Times New Roman" w:cs="Times New Roman"/>
          <w:color w:val="000000" w:themeColor="text1"/>
          <w:sz w:val="24"/>
          <w:szCs w:val="24"/>
          <w:shd w:val="clear" w:color="auto" w:fill="FFFFFF"/>
        </w:rPr>
      </w:pPr>
    </w:p>
    <w:p w14:paraId="337E0A63" w14:textId="77777777" w:rsidR="003517E2" w:rsidRDefault="003517E2" w:rsidP="00647963">
      <w:pPr>
        <w:spacing w:after="0" w:line="240" w:lineRule="auto"/>
        <w:ind w:firstLine="567"/>
        <w:jc w:val="both"/>
        <w:rPr>
          <w:rFonts w:ascii="Times New Roman" w:hAnsi="Times New Roman" w:cs="Times New Roman"/>
          <w:color w:val="000000" w:themeColor="text1"/>
          <w:sz w:val="24"/>
          <w:szCs w:val="24"/>
          <w:shd w:val="clear" w:color="auto" w:fill="FFFFFF"/>
        </w:rPr>
      </w:pPr>
    </w:p>
    <w:p w14:paraId="13F2CBDA" w14:textId="696BCCBD" w:rsidR="00107BDC" w:rsidRPr="002C12E5" w:rsidRDefault="00107BDC" w:rsidP="0064796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rPr>
        <w:t>В пункте 11.2 Проекта Правил взаимодействия предусмотрены основания направления лицом, осуществляющим управление многоквартирным домом, мотивирован</w:t>
      </w:r>
      <w:r w:rsidRPr="002C12E5">
        <w:rPr>
          <w:rFonts w:ascii="Times New Roman" w:hAnsi="Times New Roman" w:cs="Times New Roman"/>
          <w:color w:val="000000" w:themeColor="text1"/>
          <w:sz w:val="24"/>
          <w:szCs w:val="24"/>
          <w:shd w:val="clear" w:color="auto" w:fill="FFFFFF"/>
        </w:rPr>
        <w:t xml:space="preserve">ного </w:t>
      </w:r>
      <w:r w:rsidRPr="002C12E5">
        <w:rPr>
          <w:rFonts w:ascii="Times New Roman" w:hAnsi="Times New Roman" w:cs="Times New Roman"/>
          <w:color w:val="000000"/>
          <w:sz w:val="24"/>
          <w:szCs w:val="24"/>
          <w:shd w:val="clear" w:color="auto" w:fill="FFFFFF"/>
        </w:rPr>
        <w:t>отказа в монтаже сетей связи в многоквартирном доме в связи с отсутствием технической возможности. Перечень указанных оснований является исчерпывающим и ограничивается наличием статуса аварийности</w:t>
      </w:r>
      <w:r w:rsidR="00921003">
        <w:rPr>
          <w:rFonts w:ascii="Times New Roman" w:hAnsi="Times New Roman" w:cs="Times New Roman"/>
          <w:color w:val="000000"/>
          <w:sz w:val="24"/>
          <w:szCs w:val="24"/>
          <w:shd w:val="clear" w:color="auto" w:fill="FFFFFF"/>
        </w:rPr>
        <w:t xml:space="preserve"> у многоквартирного дома</w:t>
      </w:r>
      <w:r w:rsidRPr="002C12E5">
        <w:rPr>
          <w:rFonts w:ascii="Times New Roman" w:hAnsi="Times New Roman" w:cs="Times New Roman"/>
          <w:color w:val="000000"/>
          <w:sz w:val="24"/>
          <w:szCs w:val="24"/>
          <w:shd w:val="clear" w:color="auto" w:fill="FFFFFF"/>
        </w:rPr>
        <w:t xml:space="preserve"> и фактом начала проведения работ по капительному ремонту общего имущества.</w:t>
      </w:r>
    </w:p>
    <w:p w14:paraId="6D85D80C" w14:textId="3031B30E" w:rsidR="00107BDC" w:rsidRPr="002C12E5" w:rsidRDefault="00107BDC" w:rsidP="00647963">
      <w:pPr>
        <w:spacing w:after="0" w:line="240" w:lineRule="auto"/>
        <w:ind w:firstLine="567"/>
        <w:jc w:val="both"/>
        <w:rPr>
          <w:rFonts w:ascii="Times New Roman" w:hAnsi="Times New Roman" w:cs="Times New Roman"/>
          <w:color w:val="000000"/>
          <w:sz w:val="24"/>
          <w:szCs w:val="24"/>
          <w:shd w:val="clear" w:color="auto" w:fill="FFFFFF"/>
        </w:rPr>
      </w:pPr>
      <w:r w:rsidRPr="002C12E5">
        <w:rPr>
          <w:rFonts w:ascii="Times New Roman" w:hAnsi="Times New Roman" w:cs="Times New Roman"/>
          <w:color w:val="000000"/>
          <w:sz w:val="24"/>
          <w:szCs w:val="24"/>
          <w:shd w:val="clear" w:color="auto" w:fill="FFFFFF"/>
        </w:rPr>
        <w:t>При этом, в силу части 1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w:t>
      </w:r>
    </w:p>
    <w:p w14:paraId="3AFEFE8F" w14:textId="6C7173CB" w:rsidR="00107BDC" w:rsidRDefault="002C12E5" w:rsidP="00647963">
      <w:pPr>
        <w:spacing w:after="0" w:line="240" w:lineRule="auto"/>
        <w:ind w:firstLine="567"/>
        <w:jc w:val="both"/>
        <w:rPr>
          <w:rFonts w:ascii="Times New Roman" w:hAnsi="Times New Roman" w:cs="Times New Roman"/>
          <w:color w:val="000000"/>
          <w:sz w:val="24"/>
          <w:szCs w:val="24"/>
          <w:shd w:val="clear" w:color="auto" w:fill="FFFFFF"/>
        </w:rPr>
      </w:pPr>
      <w:r w:rsidRPr="002C12E5">
        <w:rPr>
          <w:rFonts w:ascii="Times New Roman" w:hAnsi="Times New Roman" w:cs="Times New Roman"/>
          <w:color w:val="000000"/>
          <w:sz w:val="24"/>
          <w:szCs w:val="24"/>
          <w:shd w:val="clear" w:color="auto" w:fill="FFFFFF"/>
        </w:rPr>
        <w:t>Разрабатываемые положения, таким образом, не должны исключать ситуации, когда монтаж и эксплуатация сетей связи невозможны в силу конструктивных и технических особенностей общего имущества в многоквартирном доме, т.е. монтаж сетей связи не должен ставить под угрозу безопасность и благоприятные условия проживания собственников помещений в многоквартирном доме.</w:t>
      </w:r>
    </w:p>
    <w:p w14:paraId="20594406" w14:textId="73E87177" w:rsidR="002C12E5" w:rsidRDefault="002C12E5" w:rsidP="0064796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 указанных обстоятельствах перечень оснований для мотивированного отказа в монтаже сетей связи должен быть дополнен указанием на отсутствие технической возможности размещения таких сетей.</w:t>
      </w:r>
    </w:p>
    <w:p w14:paraId="7324C1EE" w14:textId="6BDB3D92" w:rsidR="002C12E5" w:rsidRDefault="002C12E5" w:rsidP="0064796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Для обеспечения деятельности оператора связи предусматривается обязанность управляющей организации по предоставлению технической документации (пункт 11.3 Проекта Правил взаимодействия).</w:t>
      </w:r>
    </w:p>
    <w:p w14:paraId="303A3661" w14:textId="21279663" w:rsidR="002C12E5" w:rsidRDefault="002C12E5" w:rsidP="0064796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Состав технической документации определяется положениями пунктов 24 – 26 Правил содержания общего имущества в многоквартирном доме, утвержденных </w:t>
      </w:r>
      <w:r>
        <w:rPr>
          <w:rFonts w:ascii="Times New Roman" w:hAnsi="Times New Roman" w:cs="Times New Roman"/>
          <w:color w:val="000000"/>
          <w:sz w:val="24"/>
          <w:szCs w:val="24"/>
          <w:shd w:val="clear" w:color="auto" w:fill="FFFFFF"/>
        </w:rPr>
        <w:lastRenderedPageBreak/>
        <w:t>Постановлением Правительства Российской Федерации от 13.08.2006 №491 и включает в себя, в том числе, значительное количество документов, связанных с текущей эксплуатацией многоквартирного дома.</w:t>
      </w:r>
    </w:p>
    <w:p w14:paraId="38F36CF2" w14:textId="0CD9DA3C" w:rsidR="002C12E5" w:rsidRDefault="002C12E5" w:rsidP="00647963">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Полагаем, что нецелесообразным является закрепление за управляющей организацией обязанности по предоставлению оператору связи документов на установленные коллективные приборы учета коммунальных ресурсов, акт</w:t>
      </w:r>
      <w:r w:rsidR="00DB3D47">
        <w:rPr>
          <w:rFonts w:ascii="Times New Roman" w:hAnsi="Times New Roman" w:cs="Times New Roman"/>
          <w:color w:val="000000"/>
          <w:sz w:val="24"/>
          <w:szCs w:val="24"/>
          <w:shd w:val="clear" w:color="auto" w:fill="FFFFFF"/>
        </w:rPr>
        <w:t>ов</w:t>
      </w:r>
      <w:r>
        <w:rPr>
          <w:rFonts w:ascii="Times New Roman" w:hAnsi="Times New Roman" w:cs="Times New Roman"/>
          <w:color w:val="000000"/>
          <w:sz w:val="24"/>
          <w:szCs w:val="24"/>
          <w:shd w:val="clear" w:color="auto" w:fill="FFFFFF"/>
        </w:rPr>
        <w:t xml:space="preserve"> о приемке результатов работ по текущему и капитальному ремонту</w:t>
      </w:r>
      <w:r w:rsidR="00DB3D47">
        <w:rPr>
          <w:rFonts w:ascii="Times New Roman" w:hAnsi="Times New Roman" w:cs="Times New Roman"/>
          <w:color w:val="000000"/>
          <w:sz w:val="24"/>
          <w:szCs w:val="24"/>
          <w:shd w:val="clear" w:color="auto" w:fill="FFFFFF"/>
        </w:rPr>
        <w:t>, документов, подтверждающих готовность многоквартирного дома к работе в отопительный период и т.д.</w:t>
      </w:r>
    </w:p>
    <w:p w14:paraId="4089EB95" w14:textId="5C11F164" w:rsidR="00DB3D47" w:rsidRPr="002C12E5" w:rsidRDefault="00DB3D47" w:rsidP="00647963">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Таким образом, положения проекта нормативного правового акта нуждаются в уточнении в части определения исчерпывающего перечня документов, предоставляемых управляющей организацией оператору связи.</w:t>
      </w:r>
    </w:p>
    <w:p w14:paraId="6992DC7E" w14:textId="365D4C35" w:rsidR="00C74B2C" w:rsidRPr="00140E40" w:rsidRDefault="00DB3D47" w:rsidP="00140E40">
      <w:pPr>
        <w:spacing w:after="0" w:line="240" w:lineRule="auto"/>
        <w:jc w:val="both"/>
        <w:rPr>
          <w:rFonts w:ascii="Times New Roman" w:hAnsi="Times New Roman" w:cs="Times New Roman"/>
          <w:sz w:val="24"/>
          <w:szCs w:val="24"/>
        </w:rPr>
      </w:pPr>
      <w:r>
        <w:tab/>
      </w:r>
      <w:r w:rsidRPr="00140E40">
        <w:rPr>
          <w:rFonts w:ascii="Times New Roman" w:hAnsi="Times New Roman" w:cs="Times New Roman"/>
          <w:sz w:val="24"/>
          <w:szCs w:val="24"/>
        </w:rPr>
        <w:t xml:space="preserve">В пункте 34 Проекта Правил взаимодействия урегулированы переходные положения, связанные с возможностью для оператора связи расторгнуть действующие договоры, </w:t>
      </w:r>
      <w:r w:rsidR="00E8328F" w:rsidRPr="00140E40">
        <w:rPr>
          <w:rFonts w:ascii="Times New Roman" w:hAnsi="Times New Roman" w:cs="Times New Roman"/>
          <w:sz w:val="24"/>
          <w:szCs w:val="24"/>
        </w:rPr>
        <w:t>не демонтируя, при этом, размещенные на общем имуществе сети и оборудование связи.</w:t>
      </w:r>
    </w:p>
    <w:p w14:paraId="605F0CAC" w14:textId="121F2FA9" w:rsidR="00DB3D47" w:rsidRPr="00140E40" w:rsidRDefault="00E8328F" w:rsidP="00140E40">
      <w:pPr>
        <w:spacing w:after="0" w:line="240" w:lineRule="auto"/>
        <w:ind w:firstLine="567"/>
        <w:jc w:val="both"/>
        <w:rPr>
          <w:rFonts w:ascii="Times New Roman" w:hAnsi="Times New Roman" w:cs="Times New Roman"/>
          <w:color w:val="000000"/>
          <w:sz w:val="24"/>
          <w:szCs w:val="24"/>
          <w:shd w:val="clear" w:color="auto" w:fill="FFFFFF"/>
        </w:rPr>
      </w:pPr>
      <w:r w:rsidRPr="00140E40">
        <w:rPr>
          <w:rFonts w:ascii="Times New Roman" w:hAnsi="Times New Roman" w:cs="Times New Roman"/>
          <w:sz w:val="24"/>
          <w:szCs w:val="24"/>
        </w:rPr>
        <w:tab/>
      </w:r>
      <w:r w:rsidRPr="00140E40">
        <w:rPr>
          <w:rFonts w:ascii="Times New Roman" w:hAnsi="Times New Roman" w:cs="Times New Roman"/>
          <w:color w:val="000000"/>
          <w:sz w:val="24"/>
          <w:szCs w:val="24"/>
          <w:shd w:val="clear" w:color="auto" w:fill="FFFFFF"/>
        </w:rPr>
        <w:t>В силу пункта 2 статьи 422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14:paraId="23736AE8" w14:textId="19B809C1" w:rsidR="00140E40" w:rsidRPr="00140E40" w:rsidRDefault="00E8328F" w:rsidP="00140E40">
      <w:pPr>
        <w:pStyle w:val="a4"/>
        <w:spacing w:before="0" w:beforeAutospacing="0" w:after="0" w:afterAutospacing="0"/>
        <w:ind w:firstLine="567"/>
        <w:jc w:val="both"/>
      </w:pPr>
      <w:r w:rsidRPr="00140E40">
        <w:rPr>
          <w:color w:val="000000"/>
          <w:shd w:val="clear" w:color="auto" w:fill="FFFFFF"/>
        </w:rPr>
        <w:t xml:space="preserve">Положения </w:t>
      </w:r>
      <w:r w:rsidR="00140E40" w:rsidRPr="00140E40">
        <w:t>Федерального закона от 06.04.2024 N 67-ФЗ "О внесении изменений в статью 6 Федерального закона "О связи" и Жилищный кодекс Российской Федерации" распространяют свое действие на ранее возникшие отношения в части документального оформления и легализации сетей связи, которые были размещены на общем имуществе до его вступления в законную силу.</w:t>
      </w:r>
    </w:p>
    <w:p w14:paraId="6F987429" w14:textId="4FD47F1B" w:rsidR="00140E40" w:rsidRDefault="00140E40" w:rsidP="00140E40">
      <w:pPr>
        <w:pStyle w:val="a4"/>
        <w:spacing w:before="0" w:beforeAutospacing="0" w:after="0" w:afterAutospacing="0"/>
        <w:ind w:firstLine="567"/>
        <w:jc w:val="both"/>
      </w:pPr>
      <w:r w:rsidRPr="00140E40">
        <w:t>Пункт 34 Проекта Правил взаимодействия, при указанных условиях, подлежит доработке в части указания на обязанность оператора связи, при расторжении действующих договоров, разработать и согласовать с управляющей организацией на размещенные сети связи разрешительную документацию, указанную в Проекте Правил взаимодействия.</w:t>
      </w:r>
      <w:r>
        <w:t xml:space="preserve"> Данная обязанность оператора связи прямо вытекает из положений части 5 статьи 3 </w:t>
      </w:r>
      <w:r w:rsidRPr="00140E40">
        <w:t>Федерального закона от 06.04.2024 N 67-ФЗ</w:t>
      </w:r>
      <w:r>
        <w:t>.</w:t>
      </w:r>
    </w:p>
    <w:p w14:paraId="79D48E40" w14:textId="79A0FEE2" w:rsidR="00140E40" w:rsidRDefault="00140E40" w:rsidP="00140E40">
      <w:pPr>
        <w:pStyle w:val="a4"/>
        <w:spacing w:before="0" w:beforeAutospacing="0" w:after="0" w:afterAutospacing="0"/>
        <w:ind w:firstLine="567"/>
        <w:jc w:val="both"/>
      </w:pPr>
      <w:r>
        <w:t>По смыслу внесенных законодателем изменений, сети и оборудование связи являются собственностью оператора связи.</w:t>
      </w:r>
    </w:p>
    <w:p w14:paraId="4A8DF247" w14:textId="33A622CC" w:rsidR="00140E40" w:rsidRDefault="00140E40" w:rsidP="00140E40">
      <w:pPr>
        <w:pStyle w:val="a4"/>
        <w:spacing w:before="0" w:beforeAutospacing="0" w:after="0" w:afterAutospacing="0"/>
        <w:ind w:firstLine="567"/>
        <w:jc w:val="both"/>
      </w:pPr>
      <w:r>
        <w:t>При этом, подпунктом «д» пункта 45 Проекта Правил взаимодействия обязанность по содержанию сетей связи и обеспечению их сохранности возложена на управляющую организацию.</w:t>
      </w:r>
    </w:p>
    <w:p w14:paraId="435A548C" w14:textId="2045B13B" w:rsidR="00140E40" w:rsidRDefault="00140E40" w:rsidP="00140E40">
      <w:pPr>
        <w:pStyle w:val="a4"/>
        <w:spacing w:before="0" w:beforeAutospacing="0" w:after="0" w:afterAutospacing="0"/>
        <w:ind w:firstLine="567"/>
        <w:jc w:val="both"/>
      </w:pPr>
      <w:r>
        <w:t xml:space="preserve">В силу статьи 210 Гражданского кодекса Российской Федерации </w:t>
      </w:r>
      <w:r w:rsidRPr="00140E40">
        <w:t>собственник несет бремя содержания принадлежащего ему имущества, если иное не предусмотрено </w:t>
      </w:r>
      <w:hyperlink r:id="rId5" w:history="1">
        <w:r w:rsidRPr="00140E40">
          <w:t>законом</w:t>
        </w:r>
      </w:hyperlink>
      <w:r w:rsidRPr="00140E40">
        <w:t> или договором. Полномочия лица, осуществляющего управление многоквартирным домом, урегулированы частью 2 статьи 162 Жилищного кодекса Российской Федерации: оказание услуг по управлению многоквартирным домом, по надлежащему содержанию и ремонту общего имущества в таком доме, предоставление коммунальных услуг.</w:t>
      </w:r>
    </w:p>
    <w:p w14:paraId="4166FA09" w14:textId="13CE943A" w:rsidR="002A0E9D" w:rsidRDefault="002A0E9D" w:rsidP="00140E40">
      <w:pPr>
        <w:pStyle w:val="a4"/>
        <w:spacing w:before="0" w:beforeAutospacing="0" w:after="0" w:afterAutospacing="0"/>
        <w:ind w:firstLine="567"/>
        <w:jc w:val="both"/>
      </w:pPr>
      <w:r>
        <w:t xml:space="preserve">Анализ указанных норм федерального законодательства позволяет сделать вывод, что управляющая организация несет ответственность исключительно за надлежащее состояние общего имущества. Обязанности по обеспечению сохранности сетей связи, к общему имуществу не относящихся, должны быть возложены на собственников указанных сетей, т.е. на операторов связи. Возложение же подобных обязанностей на управляющую организацию противоречит положениям гражданского и жилищного законодательства и предполагает неправомерное расходование </w:t>
      </w:r>
      <w:r w:rsidR="00921003">
        <w:t xml:space="preserve">целевых </w:t>
      </w:r>
      <w:r>
        <w:t>денежных средств, собираемых с собственников помещений в многоквартирном доме, на реализацию указанных целей.</w:t>
      </w:r>
    </w:p>
    <w:p w14:paraId="09B311F9" w14:textId="039F0795" w:rsidR="002A0E9D" w:rsidRDefault="002A0E9D" w:rsidP="00140E40">
      <w:pPr>
        <w:pStyle w:val="a4"/>
        <w:spacing w:before="0" w:beforeAutospacing="0" w:after="0" w:afterAutospacing="0"/>
        <w:ind w:firstLine="567"/>
        <w:jc w:val="both"/>
      </w:pPr>
      <w:r>
        <w:t xml:space="preserve">Положения анализируемого пункта </w:t>
      </w:r>
      <w:r w:rsidR="00921003">
        <w:t>необходимо доработать</w:t>
      </w:r>
      <w:r>
        <w:t xml:space="preserve"> в части возложения соответствующей обязанности на оператора связи. Вместе с тем, подзаконное нормативное </w:t>
      </w:r>
      <w:r>
        <w:lastRenderedPageBreak/>
        <w:t>регулирование не должно исключать возможности делегирования указанных функций управляющей организации, при наличии соглашения, заключенного между участниками соответствующих правоотношений.</w:t>
      </w:r>
    </w:p>
    <w:p w14:paraId="585E73F6" w14:textId="46987F71" w:rsidR="002A0E9D" w:rsidRDefault="002A0E9D" w:rsidP="00140E40">
      <w:pPr>
        <w:pStyle w:val="a4"/>
        <w:spacing w:before="0" w:beforeAutospacing="0" w:after="0" w:afterAutospacing="0"/>
        <w:ind w:firstLine="567"/>
        <w:jc w:val="both"/>
      </w:pPr>
      <w:r>
        <w:t>Пунктом 47 Проекта Правил взаимодействия регулируются права управляющей организации, как субъекта правовых отношений по обеспечению доступа оператора связи к общему имуществу.</w:t>
      </w:r>
    </w:p>
    <w:p w14:paraId="262F2FFE" w14:textId="0994A2A3" w:rsidR="002A0E9D" w:rsidRDefault="002A0E9D" w:rsidP="00140E40">
      <w:pPr>
        <w:pStyle w:val="a4"/>
        <w:spacing w:before="0" w:beforeAutospacing="0" w:after="0" w:afterAutospacing="0"/>
        <w:ind w:firstLine="567"/>
        <w:jc w:val="both"/>
      </w:pPr>
      <w:r>
        <w:t>Перечень правомочий управляющей организации ограничивается одним пунктом и характеризуется дисбалансом в содержании анализируемых правоотношений.</w:t>
      </w:r>
    </w:p>
    <w:p w14:paraId="1A356407" w14:textId="412B1D35" w:rsidR="002A0E9D" w:rsidRDefault="002A0E9D" w:rsidP="00140E40">
      <w:pPr>
        <w:pStyle w:val="a4"/>
        <w:spacing w:before="0" w:beforeAutospacing="0" w:after="0" w:afterAutospacing="0"/>
        <w:ind w:firstLine="567"/>
        <w:jc w:val="both"/>
      </w:pPr>
      <w:r>
        <w:t xml:space="preserve">При этом, управляющая организация, действуя в интересах собственников помещений в многоквартирном доме, должна иметь возможность пресекать неправомерное поведение оператора, которые может повлечь угрозу безопасным и благоприятным условиям проживания граждан (статья 12 Гражданского кодекса Российской Федерации), а равно – требовать возмещения вреда, причиненного общему имуществу собственников помещений в многоквартирном доме </w:t>
      </w:r>
      <w:r w:rsidR="00A22CEE">
        <w:t>(пункт 1 статьи 1064 Гражданского кодекса Российской Федерации).</w:t>
      </w:r>
    </w:p>
    <w:p w14:paraId="287BFFFB" w14:textId="40E8E93F" w:rsidR="00A22CEE" w:rsidRDefault="00A22CEE" w:rsidP="00140E40">
      <w:pPr>
        <w:pStyle w:val="a4"/>
        <w:spacing w:before="0" w:beforeAutospacing="0" w:after="0" w:afterAutospacing="0"/>
        <w:ind w:firstLine="567"/>
        <w:jc w:val="both"/>
      </w:pPr>
      <w:r>
        <w:t xml:space="preserve">Таким образом </w:t>
      </w:r>
      <w:r w:rsidR="00921003">
        <w:t>содержание</w:t>
      </w:r>
      <w:r>
        <w:t xml:space="preserve"> пункта 47 Проекта Правил взаимодействия, подлеж</w:t>
      </w:r>
      <w:r w:rsidR="00921003">
        <w:t>и</w:t>
      </w:r>
      <w:r>
        <w:t>т расширению за счет включения в н</w:t>
      </w:r>
      <w:r w:rsidR="00921003">
        <w:t>его</w:t>
      </w:r>
      <w:r>
        <w:t xml:space="preserve"> полномочий управляющей организации, направленных на обеспечение прав и законных интересов собственников и нанимателей помещений в многоквартирном доме.</w:t>
      </w:r>
    </w:p>
    <w:p w14:paraId="40FFE820" w14:textId="010DBC2C" w:rsidR="00A22CEE" w:rsidRDefault="00A22CEE" w:rsidP="00140E40">
      <w:pPr>
        <w:pStyle w:val="a4"/>
        <w:spacing w:before="0" w:beforeAutospacing="0" w:after="0" w:afterAutospacing="0"/>
        <w:ind w:firstLine="567"/>
        <w:jc w:val="both"/>
      </w:pPr>
      <w:r>
        <w:t>Резюмируя вышеизложенное, можно сделать вывод, что Проект Правил взаимодействия разработан авторами, далекими от практической реализации положений жилищного законодательства, при игнорировании мнения профессионального сообщества и нужда</w:t>
      </w:r>
      <w:r w:rsidR="00921003">
        <w:t>е</w:t>
      </w:r>
      <w:r>
        <w:t>тся в значительной доработке.</w:t>
      </w:r>
    </w:p>
    <w:p w14:paraId="31119BE8" w14:textId="7023FA0C" w:rsidR="00A22CEE" w:rsidRDefault="00A22CEE" w:rsidP="00140E40">
      <w:pPr>
        <w:pStyle w:val="a4"/>
        <w:spacing w:before="0" w:beforeAutospacing="0" w:after="0" w:afterAutospacing="0"/>
        <w:ind w:firstLine="567"/>
        <w:jc w:val="both"/>
      </w:pPr>
      <w:r>
        <w:t xml:space="preserve">В связи с этим, заявители просят учесть изложенные доводы при доработке </w:t>
      </w:r>
      <w:r w:rsidRPr="00647963">
        <w:rPr>
          <w:rStyle w:val="pt-a0-000003"/>
          <w:color w:val="000000" w:themeColor="text1"/>
        </w:rPr>
        <w:t>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w:t>
      </w:r>
      <w:r w:rsidRPr="00647963">
        <w:rPr>
          <w:color w:val="000000" w:themeColor="text1"/>
        </w:rPr>
        <w:br/>
      </w:r>
      <w:r w:rsidRPr="00647963">
        <w:rPr>
          <w:rStyle w:val="pt-a0-000006"/>
          <w:color w:val="000000" w:themeColor="text1"/>
        </w:rPr>
        <w:t>‎</w:t>
      </w:r>
      <w:r w:rsidRPr="00647963">
        <w:rPr>
          <w:rStyle w:val="pt-a0-000003"/>
          <w:color w:val="000000" w:themeColor="text1"/>
        </w:rPr>
        <w:t>в многоквартирном доме</w:t>
      </w:r>
      <w:r>
        <w:rPr>
          <w:rStyle w:val="pt-a0-000003"/>
          <w:color w:val="000000" w:themeColor="text1"/>
        </w:rPr>
        <w:t>.</w:t>
      </w:r>
    </w:p>
    <w:p w14:paraId="7B952D47" w14:textId="77777777" w:rsidR="00140E40" w:rsidRPr="00140E40" w:rsidRDefault="00140E40" w:rsidP="00140E40">
      <w:pPr>
        <w:pStyle w:val="a4"/>
        <w:spacing w:before="0" w:beforeAutospacing="0" w:after="0" w:afterAutospacing="0"/>
        <w:ind w:firstLine="567"/>
        <w:jc w:val="both"/>
      </w:pPr>
    </w:p>
    <w:p w14:paraId="4088444A" w14:textId="246024DF" w:rsidR="00153383" w:rsidRPr="00153383" w:rsidRDefault="00153383">
      <w:r>
        <w:rPr>
          <w:rFonts w:ascii="Arial" w:hAnsi="Arial" w:cs="Arial"/>
          <w:color w:val="000000"/>
          <w:sz w:val="23"/>
          <w:szCs w:val="23"/>
        </w:rPr>
        <w:br/>
      </w:r>
    </w:p>
    <w:sectPr w:rsidR="00153383" w:rsidRPr="00153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F7"/>
    <w:rsid w:val="000B331C"/>
    <w:rsid w:val="000D110F"/>
    <w:rsid w:val="00107BDC"/>
    <w:rsid w:val="00140E40"/>
    <w:rsid w:val="00153383"/>
    <w:rsid w:val="002A0E9D"/>
    <w:rsid w:val="002C12E5"/>
    <w:rsid w:val="003517E2"/>
    <w:rsid w:val="003F7B3F"/>
    <w:rsid w:val="0050267C"/>
    <w:rsid w:val="00647963"/>
    <w:rsid w:val="006D2DF5"/>
    <w:rsid w:val="00921003"/>
    <w:rsid w:val="00972CC0"/>
    <w:rsid w:val="00A22CEE"/>
    <w:rsid w:val="00C74B2C"/>
    <w:rsid w:val="00D315F7"/>
    <w:rsid w:val="00DB3D47"/>
    <w:rsid w:val="00E01EDB"/>
    <w:rsid w:val="00E83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42C5"/>
  <w15:chartTrackingRefBased/>
  <w15:docId w15:val="{43D95833-0DE6-40AB-89AF-9DF02FD6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3">
    <w:name w:val="pt-a0-000003"/>
    <w:basedOn w:val="a0"/>
    <w:rsid w:val="00D315F7"/>
  </w:style>
  <w:style w:type="character" w:customStyle="1" w:styleId="pt-a0-000006">
    <w:name w:val="pt-a0-000006"/>
    <w:basedOn w:val="a0"/>
    <w:rsid w:val="00D315F7"/>
  </w:style>
  <w:style w:type="character" w:styleId="a3">
    <w:name w:val="Hyperlink"/>
    <w:basedOn w:val="a0"/>
    <w:uiPriority w:val="99"/>
    <w:semiHidden/>
    <w:unhideWhenUsed/>
    <w:rsid w:val="00D315F7"/>
    <w:rPr>
      <w:color w:val="0000FF"/>
      <w:u w:val="single"/>
    </w:rPr>
  </w:style>
  <w:style w:type="paragraph" w:styleId="a4">
    <w:name w:val="Normal (Web)"/>
    <w:basedOn w:val="a"/>
    <w:uiPriority w:val="99"/>
    <w:semiHidden/>
    <w:unhideWhenUsed/>
    <w:rsid w:val="00140E4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Balloon Text"/>
    <w:basedOn w:val="a"/>
    <w:link w:val="a6"/>
    <w:uiPriority w:val="99"/>
    <w:semiHidden/>
    <w:unhideWhenUsed/>
    <w:rsid w:val="00972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2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5142/c63c967d22055f1df0fcfecca564826dedb3b8c7/" TargetMode="External"/><Relationship Id="rId4" Type="http://schemas.openxmlformats.org/officeDocument/2006/relationships/hyperlink" Target="https://www.consultant.ru/document/cons_doc_LAW_473943/b004fed0b70d0f223e4a81f8ad6cd92af90a7e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1892</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Яценко Николай</cp:lastModifiedBy>
  <cp:revision>6</cp:revision>
  <cp:lastPrinted>2024-04-17T10:21:00Z</cp:lastPrinted>
  <dcterms:created xsi:type="dcterms:W3CDTF">2024-04-16T12:39:00Z</dcterms:created>
  <dcterms:modified xsi:type="dcterms:W3CDTF">2024-04-17T10:54:00Z</dcterms:modified>
</cp:coreProperties>
</file>