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93" w:rsidRPr="00BD7049" w:rsidRDefault="00DF4993" w:rsidP="00DF4993">
      <w:pPr>
        <w:jc w:val="center"/>
        <w:rPr>
          <w:b/>
          <w:sz w:val="28"/>
          <w:szCs w:val="28"/>
        </w:rPr>
      </w:pPr>
      <w:r w:rsidRPr="00BD7049">
        <w:rPr>
          <w:b/>
          <w:sz w:val="28"/>
          <w:szCs w:val="28"/>
        </w:rPr>
        <w:t>НАРОДНЫЙ#РЕЙТИНГ ТСЖ</w:t>
      </w:r>
    </w:p>
    <w:p w:rsidR="00DF4993" w:rsidRPr="00DF4993" w:rsidRDefault="00DF4993" w:rsidP="00DF4993">
      <w:pPr>
        <w:shd w:val="clear" w:color="auto" w:fill="57B1B0"/>
        <w:spacing w:after="0" w:line="240" w:lineRule="auto"/>
        <w:jc w:val="center"/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</w:pPr>
      <w:r w:rsidRPr="00DF4993"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  <w:t>Вопрос №1</w:t>
      </w:r>
    </w:p>
    <w:p w:rsidR="00DF4993" w:rsidRPr="00BD7049" w:rsidRDefault="00DF4993" w:rsidP="00DF4993">
      <w:pPr>
        <w:spacing w:after="0" w:line="240" w:lineRule="auto"/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</w:pPr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КАКИЕ ИЗ ПЕРЕЧИСЛЕННЫХ ВИДОВ ПЛАТЕЖЕЙ ЗА ВАШУ КВАРТИРУ В МКД ВЫ СЧИТАЕТЕ ОБОСНОВАННЫМИ?</w:t>
      </w:r>
    </w:p>
    <w:p w:rsidR="00DF4993" w:rsidRPr="00DF4993" w:rsidRDefault="00DF4993" w:rsidP="00DF49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Жилищные услуги (содержание и ремонт жилого помещения)</w:t>
      </w:r>
    </w:p>
    <w:p w:rsidR="00DF4993" w:rsidRPr="00DF4993" w:rsidRDefault="00DF4993" w:rsidP="00DF49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Коммунальные услуги (отопление, электроснабжение, горячее/холодное </w:t>
      </w:r>
      <w:proofErr w:type="spellStart"/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водоснабжениеи</w:t>
      </w:r>
      <w:proofErr w:type="spellEnd"/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т.д.)</w:t>
      </w:r>
    </w:p>
    <w:p w:rsidR="00DF4993" w:rsidRPr="00DF4993" w:rsidRDefault="00DF4993" w:rsidP="00DF49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общедомовые нужды (ОДН)</w:t>
      </w:r>
    </w:p>
    <w:p w:rsidR="00DF4993" w:rsidRPr="00DF4993" w:rsidRDefault="00DF4993" w:rsidP="00DF49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капремонт</w:t>
      </w:r>
    </w:p>
    <w:p w:rsidR="00DF4993" w:rsidRPr="00DF4993" w:rsidRDefault="00DF4993" w:rsidP="00DF49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 обоснованы</w:t>
      </w:r>
    </w:p>
    <w:p w:rsidR="00DF4993" w:rsidRPr="00DF4993" w:rsidRDefault="00DF4993" w:rsidP="00DF4993">
      <w:pPr>
        <w:shd w:val="clear" w:color="auto" w:fill="57B1B0"/>
        <w:spacing w:after="0" w:line="240" w:lineRule="auto"/>
        <w:jc w:val="center"/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</w:pPr>
      <w:r w:rsidRPr="00DF4993"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  <w:t>Вопрос №2</w:t>
      </w:r>
    </w:p>
    <w:p w:rsidR="00DF4993" w:rsidRPr="00BD7049" w:rsidRDefault="00DF4993" w:rsidP="00DF4993">
      <w:pPr>
        <w:spacing w:after="0" w:line="240" w:lineRule="auto"/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</w:pPr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КАКИЕ ИЗ ДАННЫХ ЭЛЕМЕНТОВ СОЗДАЮТ ОЩУЩЕНИЕ БЕЗОПАСНОСТИ ПРОЖИВАНИЯ В ВАШЕМ МКД?</w:t>
      </w:r>
    </w:p>
    <w:p w:rsidR="00DF4993" w:rsidRPr="00DF4993" w:rsidRDefault="00DF4993" w:rsidP="00DF499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Пожарную безопасность обеспечивают: датчики </w:t>
      </w:r>
      <w:proofErr w:type="spellStart"/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системы оповещения, пожарный водопровод, план эвакуации, свободные эвакуационные выходы</w:t>
      </w:r>
    </w:p>
    <w:p w:rsidR="00DF4993" w:rsidRPr="00DF4993" w:rsidRDefault="00DF4993" w:rsidP="00DF499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управления доступом на придомовую территорию и в МКД (кодовый замок, домофон, видеонаблюдение, консьерж, охрана и т.д.)</w:t>
      </w:r>
    </w:p>
    <w:p w:rsidR="00DF4993" w:rsidRPr="00DF4993" w:rsidRDefault="00DF4993" w:rsidP="00DF499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и техническая эксплуатация дома, его инженерных системы и конструктива здания (лифт, входная группа, лестницы, своевременная санобработка, безопасная электропроводка, противоскользящая обработка, удаление сосулек и т.д.)</w:t>
      </w:r>
    </w:p>
    <w:p w:rsidR="00DF4993" w:rsidRPr="00DF4993" w:rsidRDefault="00DF4993" w:rsidP="00DF499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не проживают люди, которые несут угрозу моей жизни и здоровью</w:t>
      </w:r>
    </w:p>
    <w:p w:rsidR="00DF4993" w:rsidRPr="00DF4993" w:rsidRDefault="00DF4993" w:rsidP="00DF499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опасны</w:t>
      </w:r>
    </w:p>
    <w:p w:rsidR="00DF4993" w:rsidRPr="00DF4993" w:rsidRDefault="00DF4993" w:rsidP="00DF4993">
      <w:pPr>
        <w:shd w:val="clear" w:color="auto" w:fill="57B1B0"/>
        <w:spacing w:after="0" w:line="240" w:lineRule="auto"/>
        <w:jc w:val="center"/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</w:pPr>
      <w:r w:rsidRPr="00DF4993"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  <w:t>Вопрос №3</w:t>
      </w:r>
    </w:p>
    <w:p w:rsidR="00DF4993" w:rsidRPr="00BD7049" w:rsidRDefault="00DF4993" w:rsidP="00DF4993">
      <w:pPr>
        <w:spacing w:after="0" w:line="240" w:lineRule="auto"/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</w:pPr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КАКИЕ ИЗ ДАННЫХ ЭЛЕМЕНТОВ ФОРМИРУЮТ ОЩУЩЕНИЕ КОМФОРТА ПРОЖИВАНИЯ В ВАШЕМ МКД?</w:t>
      </w:r>
    </w:p>
    <w:p w:rsidR="00DF4993" w:rsidRPr="00DF4993" w:rsidRDefault="00DF4993" w:rsidP="00DF499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Бесперебойное обеспечение коммунальными ресурсами, в соответствии с требованиями законодательства (постоянная температура в квартире, стабильное напряжение в сети и т.д.)</w:t>
      </w:r>
    </w:p>
    <w:p w:rsidR="00DF4993" w:rsidRPr="00DF4993" w:rsidRDefault="00DF4993" w:rsidP="00DF499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Развитая инфраструктура дома (парковка, огороженная территория, хозяйственные помещения в доме и т.д.)</w:t>
      </w:r>
    </w:p>
    <w:p w:rsidR="00DF4993" w:rsidRPr="00DF4993" w:rsidRDefault="00DF4993" w:rsidP="00DF499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и удобная коммуникация собственников с УО, которая предлагает широкий набор сервисов и услуг для дома</w:t>
      </w:r>
    </w:p>
    <w:p w:rsidR="00DF4993" w:rsidRPr="00DF4993" w:rsidRDefault="00DF4993" w:rsidP="00DF499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Дружелюбные соседи</w:t>
      </w:r>
    </w:p>
    <w:p w:rsidR="00DF4993" w:rsidRPr="00DF4993" w:rsidRDefault="00DF4993" w:rsidP="00DF499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условия дискомфортны</w:t>
      </w:r>
    </w:p>
    <w:p w:rsidR="00DF4993" w:rsidRPr="00DF4993" w:rsidRDefault="00DF4993" w:rsidP="00DF4993">
      <w:pPr>
        <w:shd w:val="clear" w:color="auto" w:fill="57B1B0"/>
        <w:spacing w:after="0" w:line="240" w:lineRule="auto"/>
        <w:jc w:val="center"/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</w:pPr>
      <w:r w:rsidRPr="00DF4993"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  <w:t>Вопрос №4</w:t>
      </w:r>
    </w:p>
    <w:p w:rsidR="00DF4993" w:rsidRPr="00BD7049" w:rsidRDefault="00DF4993" w:rsidP="00DF4993">
      <w:pPr>
        <w:spacing w:after="0" w:line="240" w:lineRule="auto"/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</w:pPr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КАКИЕ ИЗ ЭЛЕМЕНТОВ, УТВЕРЖДЕННЫХ ГОССТАНДАРТОМ УПРАВЛЕНИЯ МКД* ВЫПОЛНЯЮТСЯ В ВАШЕМ ДОМЕ?</w:t>
      </w:r>
    </w:p>
    <w:p w:rsidR="00DF4993" w:rsidRPr="00DF4993" w:rsidRDefault="00DF4993" w:rsidP="00D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предоставляет собственникам сметный расчет с обоснованием тарифа содержания и ремонта общего имущества МКД, годовые планы, информацию по капремонту и т.д.</w:t>
      </w:r>
    </w:p>
    <w:p w:rsidR="00DF4993" w:rsidRPr="00DF4993" w:rsidRDefault="00DF4993" w:rsidP="00D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УО соблюдает требования к организации и проведению ОСС** в МКД (уведомляет о проведении, знакомит с информацией/материалами, готовит документы/помещение, регистрирует участников, доводит до них оформленные решения ОСС)</w:t>
      </w:r>
    </w:p>
    <w:p w:rsidR="00DF4993" w:rsidRPr="00DF4993" w:rsidRDefault="00DF4993" w:rsidP="00D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аварий в МКД по Госстандарту*: полная фиксация заявок АДС***(до 10 мин), оперативное их исполнение (локализация аварий – до 30 мин, засоров – до 2 х часов, повреждений инженерных систем до 3 суток). </w:t>
      </w:r>
      <w:proofErr w:type="spellStart"/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Фотофиксация</w:t>
      </w:r>
      <w:proofErr w:type="spellEnd"/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и контрольные опросы жителей.</w:t>
      </w:r>
    </w:p>
    <w:p w:rsidR="00DF4993" w:rsidRPr="00DF4993" w:rsidRDefault="00DF4993" w:rsidP="00D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полностью раскрывает и актуализирует информацию (вывески/стойки в УО, доски объявлений в подъездах, на сайте ГИС ЖКХ). Доступные данные: наименование УО, копия лицензии, режим работы, часы приема, сайт, контактные данные АДС УО****, аварийных служб РСО и т.д.</w:t>
      </w:r>
    </w:p>
    <w:p w:rsidR="00DF4993" w:rsidRPr="00DF4993" w:rsidRDefault="00DF4993" w:rsidP="00DF499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 выполняются</w:t>
      </w:r>
    </w:p>
    <w:p w:rsidR="00DF4993" w:rsidRPr="00DF4993" w:rsidRDefault="00DF4993" w:rsidP="00DF4993">
      <w:pPr>
        <w:shd w:val="clear" w:color="auto" w:fill="57B1B0"/>
        <w:spacing w:after="0" w:line="240" w:lineRule="auto"/>
        <w:jc w:val="center"/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</w:pPr>
      <w:r w:rsidRPr="00DF4993">
        <w:rPr>
          <w:rFonts w:ascii="roboto-regular" w:eastAsia="Times New Roman" w:hAnsi="roboto-regular" w:cs="Times New Roman"/>
          <w:color w:val="FFFFFF"/>
          <w:sz w:val="32"/>
          <w:szCs w:val="32"/>
          <w:lang w:eastAsia="ru-RU"/>
        </w:rPr>
        <w:t>Вопрос №5</w:t>
      </w:r>
    </w:p>
    <w:p w:rsidR="00DF4993" w:rsidRPr="00BD7049" w:rsidRDefault="00DF4993" w:rsidP="00DF4993">
      <w:pPr>
        <w:spacing w:after="0" w:line="240" w:lineRule="auto"/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</w:pPr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ЧТО ПРОИСХОДИТ В НАСТОЯЩИЙ МОМЕНТ СО СТОИМОСТЬЮ ВАШЕЙ НЕДВИЖИМОСТИ ПО АДРЕСУ</w:t>
      </w:r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br/>
        <w:t xml:space="preserve">(недвижимость - квартира, комната, </w:t>
      </w:r>
      <w:proofErr w:type="spellStart"/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машиноместо</w:t>
      </w:r>
      <w:proofErr w:type="spellEnd"/>
      <w:r w:rsidRPr="00BD7049">
        <w:rPr>
          <w:rFonts w:ascii="roboto-regular" w:eastAsia="Times New Roman" w:hAnsi="roboto-regular" w:cs="Times New Roman"/>
          <w:b/>
          <w:bCs/>
          <w:color w:val="000000"/>
          <w:sz w:val="24"/>
          <w:szCs w:val="24"/>
          <w:lang w:eastAsia="ru-RU"/>
        </w:rPr>
        <w:t>, нежилое помещение в жилом доме)?</w:t>
      </w:r>
    </w:p>
    <w:p w:rsidR="00DF4993" w:rsidRPr="00DF4993" w:rsidRDefault="00DF4993" w:rsidP="00DF499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</w:t>
      </w:r>
    </w:p>
    <w:p w:rsidR="00DF4993" w:rsidRPr="00DF4993" w:rsidRDefault="00DF4993" w:rsidP="00DF499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меняется</w:t>
      </w:r>
    </w:p>
    <w:p w:rsidR="00751F01" w:rsidRDefault="00DF4993" w:rsidP="00A75B19">
      <w:pPr>
        <w:pStyle w:val="a3"/>
        <w:numPr>
          <w:ilvl w:val="0"/>
          <w:numId w:val="6"/>
        </w:numPr>
        <w:spacing w:after="0" w:line="240" w:lineRule="auto"/>
      </w:pPr>
      <w:r w:rsidRPr="00BD7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</w:t>
      </w:r>
      <w:bookmarkStart w:id="0" w:name="_GoBack"/>
      <w:bookmarkEnd w:id="0"/>
    </w:p>
    <w:sectPr w:rsidR="00751F01" w:rsidSect="00BD7049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485D"/>
    <w:multiLevelType w:val="hybridMultilevel"/>
    <w:tmpl w:val="A9FCD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3EAD"/>
    <w:multiLevelType w:val="hybridMultilevel"/>
    <w:tmpl w:val="7DEE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D153E"/>
    <w:multiLevelType w:val="hybridMultilevel"/>
    <w:tmpl w:val="2C0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6768"/>
    <w:multiLevelType w:val="hybridMultilevel"/>
    <w:tmpl w:val="BFCA3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E5813"/>
    <w:multiLevelType w:val="hybridMultilevel"/>
    <w:tmpl w:val="0F4C5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B6FE3"/>
    <w:multiLevelType w:val="hybridMultilevel"/>
    <w:tmpl w:val="626E8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93"/>
    <w:rsid w:val="001A0E05"/>
    <w:rsid w:val="00751F01"/>
    <w:rsid w:val="00BD7049"/>
    <w:rsid w:val="00DF4993"/>
    <w:rsid w:val="00E3662D"/>
    <w:rsid w:val="00E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8D0FC-5F89-4252-BD22-67CB9157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464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36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522">
          <w:marLeft w:val="15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8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998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59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69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54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335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86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5">
          <w:marLeft w:val="15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0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58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48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53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92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54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09">
          <w:marLeft w:val="15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58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15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87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2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3629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44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479">
          <w:marLeft w:val="15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4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25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70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4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5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851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928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45">
          <w:marLeft w:val="15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58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6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4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Чулочников</dc:creator>
  <cp:keywords/>
  <dc:description/>
  <cp:lastModifiedBy>Никита Чулочников</cp:lastModifiedBy>
  <cp:revision>2</cp:revision>
  <dcterms:created xsi:type="dcterms:W3CDTF">2024-02-14T15:41:00Z</dcterms:created>
  <dcterms:modified xsi:type="dcterms:W3CDTF">2024-02-14T15:41:00Z</dcterms:modified>
</cp:coreProperties>
</file>